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E1" w:rsidRDefault="00E671E1" w:rsidP="00E671E1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618B77BE" wp14:editId="3E7D8BEA">
            <wp:simplePos x="0" y="0"/>
            <wp:positionH relativeFrom="margin">
              <wp:posOffset>66675</wp:posOffset>
            </wp:positionH>
            <wp:positionV relativeFrom="margin">
              <wp:posOffset>5715</wp:posOffset>
            </wp:positionV>
            <wp:extent cx="1817222" cy="1764000"/>
            <wp:effectExtent l="0" t="0" r="0" b="825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22" cy="17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Je crois en Dieu, le Père Tout Puissant.</w:t>
      </w:r>
    </w:p>
    <w:p w:rsidR="00E671E1" w:rsidRDefault="00E671E1" w:rsidP="00E671E1">
      <w:pPr>
        <w:rPr>
          <w:b/>
        </w:rPr>
      </w:pPr>
    </w:p>
    <w:p w:rsidR="00E671E1" w:rsidRDefault="00E671E1" w:rsidP="00E671E1">
      <w:pPr>
        <w:jc w:val="center"/>
        <w:rPr>
          <w:b/>
        </w:rPr>
      </w:pPr>
      <w:r>
        <w:rPr>
          <w:b/>
        </w:rPr>
        <w:t>Dans son Amour, Dieu a rappelé à Lui</w:t>
      </w:r>
    </w:p>
    <w:p w:rsidR="00E671E1" w:rsidRPr="00E671E1" w:rsidRDefault="00E671E1" w:rsidP="00E671E1">
      <w:pPr>
        <w:jc w:val="center"/>
        <w:rPr>
          <w:b/>
          <w:sz w:val="28"/>
          <w:szCs w:val="28"/>
        </w:rPr>
      </w:pPr>
      <w:r w:rsidRPr="00E671E1">
        <w:rPr>
          <w:b/>
          <w:sz w:val="28"/>
          <w:szCs w:val="28"/>
        </w:rPr>
        <w:t xml:space="preserve">Sœur Gertrude </w:t>
      </w:r>
      <w:proofErr w:type="spellStart"/>
      <w:r w:rsidRPr="00E671E1">
        <w:rPr>
          <w:b/>
          <w:sz w:val="28"/>
          <w:szCs w:val="28"/>
        </w:rPr>
        <w:t>Telfser</w:t>
      </w:r>
      <w:proofErr w:type="spellEnd"/>
    </w:p>
    <w:p w:rsidR="00E671E1" w:rsidRPr="00E671E1" w:rsidRDefault="00E671E1" w:rsidP="00E671E1">
      <w:pPr>
        <w:jc w:val="center"/>
      </w:pPr>
      <w:proofErr w:type="gramStart"/>
      <w:r w:rsidRPr="00E671E1">
        <w:t>de</w:t>
      </w:r>
      <w:proofErr w:type="gramEnd"/>
      <w:r w:rsidRPr="00E671E1">
        <w:t xml:space="preserve"> </w:t>
      </w:r>
      <w:r>
        <w:t>Boudry</w:t>
      </w:r>
      <w:r w:rsidR="005B738C">
        <w:t>,</w:t>
      </w:r>
      <w:r>
        <w:t xml:space="preserve"> </w:t>
      </w:r>
      <w:r w:rsidR="005B738C">
        <w:t>NE</w:t>
      </w:r>
    </w:p>
    <w:p w:rsidR="00E671E1" w:rsidRDefault="00E671E1" w:rsidP="00E671E1">
      <w:pPr>
        <w:jc w:val="center"/>
      </w:pPr>
      <w:proofErr w:type="gramStart"/>
      <w:r>
        <w:t>née</w:t>
      </w:r>
      <w:proofErr w:type="gramEnd"/>
      <w:r>
        <w:t xml:space="preserve"> le 22 juillet 1921</w:t>
      </w:r>
    </w:p>
    <w:p w:rsidR="00E671E1" w:rsidRDefault="00E671E1" w:rsidP="00E671E1">
      <w:pPr>
        <w:jc w:val="center"/>
      </w:pPr>
      <w:r>
        <w:t xml:space="preserve">Profession le 20 juin 1949 </w:t>
      </w:r>
    </w:p>
    <w:p w:rsidR="00E671E1" w:rsidRDefault="00E671E1" w:rsidP="00E671E1">
      <w:r>
        <w:t>Décédée le 30 juin 2019 au couvent des Sœurs de charité de la Sainte Croix d’Ingenbohl à Fribourg</w:t>
      </w:r>
    </w:p>
    <w:p w:rsidR="00E671E1" w:rsidRPr="00602910" w:rsidRDefault="00E671E1" w:rsidP="00E671E1"/>
    <w:p w:rsidR="00E671E1" w:rsidRDefault="00E671E1" w:rsidP="00E671E1">
      <w:r w:rsidRPr="00602910">
        <w:t xml:space="preserve">Sœur Gertrude (Marie) a vécu son enfance à </w:t>
      </w:r>
      <w:proofErr w:type="spellStart"/>
      <w:r w:rsidRPr="00602910">
        <w:t>Ueberstorf</w:t>
      </w:r>
      <w:proofErr w:type="spellEnd"/>
      <w:r w:rsidRPr="00602910">
        <w:t xml:space="preserve"> et </w:t>
      </w:r>
      <w:r>
        <w:t xml:space="preserve">à Perreux (NE) avec 5 frères et sœurs. Après une formation commerciale, répondant à l’appel de sa vocation, en 1943, elle entre dans notre Congrégation. Elle poursuit successivement des études commerciales, pédagogiques et à l’université de Fribourg </w:t>
      </w:r>
      <w:r w:rsidRPr="00602910">
        <w:t xml:space="preserve">obtient un doctorat en sciences économiques et sociales. </w:t>
      </w:r>
      <w:r>
        <w:t xml:space="preserve">Près de 20 ans, elle enseigne à l’Ecole </w:t>
      </w:r>
      <w:r w:rsidRPr="00602910">
        <w:t>supérieure</w:t>
      </w:r>
      <w:r>
        <w:t xml:space="preserve"> de Commerce des filles des </w:t>
      </w:r>
      <w:proofErr w:type="spellStart"/>
      <w:r>
        <w:t>Buissonnets</w:t>
      </w:r>
      <w:proofErr w:type="spellEnd"/>
      <w:r>
        <w:t xml:space="preserve"> à Sierre. Directrice, elle y introduit la méthode pédagogique de Maria Montessori.   </w:t>
      </w:r>
    </w:p>
    <w:p w:rsidR="00E671E1" w:rsidRDefault="00E671E1" w:rsidP="00E671E1">
      <w:r>
        <w:t xml:space="preserve">De 1970-1979, elle est Supérieure provinciale de Suisse romande. Son mandat terminé, elle est envoyée au Burundi pour l’administration de l’hôpital de </w:t>
      </w:r>
      <w:proofErr w:type="spellStart"/>
      <w:r>
        <w:t>Bubanza</w:t>
      </w:r>
      <w:proofErr w:type="spellEnd"/>
      <w:r>
        <w:t>. La formation des collaborateurs reste une priorité pour elle.  En 1996, de retour à Fribourg, elle prend sa part dans l’animation et les services communautaires : bibliothèque, informatique, traduction, correspondance. Elle s’engage</w:t>
      </w:r>
      <w:r w:rsidRPr="004538B5">
        <w:rPr>
          <w:color w:val="FF0000"/>
        </w:rPr>
        <w:t xml:space="preserve"> </w:t>
      </w:r>
      <w:r w:rsidRPr="00EE53CD">
        <w:t>activement</w:t>
      </w:r>
      <w:r>
        <w:rPr>
          <w:color w:val="FF0000"/>
        </w:rPr>
        <w:t xml:space="preserve"> </w:t>
      </w:r>
      <w:r>
        <w:t xml:space="preserve">dans l’ACAT </w:t>
      </w:r>
      <w:r>
        <w:rPr>
          <w:sz w:val="20"/>
          <w:szCs w:val="20"/>
        </w:rPr>
        <w:t>(Action des chrétiens contre la torture).</w:t>
      </w:r>
    </w:p>
    <w:p w:rsidR="00E671E1" w:rsidRDefault="00E671E1" w:rsidP="00E671E1">
      <w:r>
        <w:t>En 2017, ses forces diminuent, elle rejoint l’ISRF (secteur médicalisé de notre couvent).</w:t>
      </w:r>
    </w:p>
    <w:p w:rsidR="00E671E1" w:rsidRDefault="00E671E1" w:rsidP="00E671E1">
      <w:r>
        <w:t>Le 20 juin dernier, elle célèbre avec ses consœurs les 70 ans de sa profession religieuse.</w:t>
      </w:r>
    </w:p>
    <w:p w:rsidR="00E671E1" w:rsidRDefault="00E671E1" w:rsidP="00E671E1">
      <w:r>
        <w:t xml:space="preserve">Enthousiaste, douée d’une vive intelligence, d’une grande capacité de travail et d’adaptation, elle </w:t>
      </w:r>
      <w:proofErr w:type="gramStart"/>
      <w:r>
        <w:t>s’est</w:t>
      </w:r>
      <w:proofErr w:type="gramEnd"/>
      <w:r>
        <w:t xml:space="preserve"> donnée sans compter, toujours en quête d’un plus, avide de réaliser de nouveaux projets. Tournée vers l’avenir, elle avait à cœur de vivre le conseil de notre fondatrice Mère Marie-Thérèse Scherer qui disait volontiers : </w:t>
      </w:r>
      <w:r>
        <w:rPr>
          <w:i/>
        </w:rPr>
        <w:t>« il faut être fort</w:t>
      </w:r>
      <w:r>
        <w:t> </w:t>
      </w:r>
      <w:r>
        <w:rPr>
          <w:i/>
        </w:rPr>
        <w:t>et</w:t>
      </w:r>
      <w:r>
        <w:t xml:space="preserve"> </w:t>
      </w:r>
      <w:r>
        <w:rPr>
          <w:i/>
        </w:rPr>
        <w:t>avoir du courage. »</w:t>
      </w:r>
      <w:r>
        <w:t xml:space="preserve">  </w:t>
      </w:r>
    </w:p>
    <w:p w:rsidR="00E671E1" w:rsidRDefault="00E671E1" w:rsidP="00E671E1">
      <w:pPr>
        <w:jc w:val="both"/>
      </w:pPr>
      <w:r>
        <w:t xml:space="preserve">Nous remercions notre chère Sœur Gertrude pour son témoignage de fidélité à sa vocation de Sœur de charité de la Sainte-Croix. 70 ans durant, elle aura, à travers ses activités multiples, donné rayonnement au charisme de la congrégation. </w:t>
      </w:r>
      <w:r>
        <w:rPr>
          <w:color w:val="FF0000"/>
        </w:rPr>
        <w:t xml:space="preserve"> </w:t>
      </w:r>
    </w:p>
    <w:p w:rsidR="00E671E1" w:rsidRDefault="00E671E1" w:rsidP="00E671E1">
      <w:pPr>
        <w:jc w:val="both"/>
      </w:pPr>
      <w:r>
        <w:t xml:space="preserve">Les Sœurs de charité de la Sainte Croix remercient chaleureusement le personnel de l’ISRF pour les soins dévoués et professionnels, prodigués à Sr Gertrude.  </w:t>
      </w:r>
    </w:p>
    <w:p w:rsidR="00E671E1" w:rsidRDefault="00E671E1" w:rsidP="00E671E1">
      <w:pPr>
        <w:jc w:val="both"/>
      </w:pPr>
    </w:p>
    <w:p w:rsidR="00E671E1" w:rsidRDefault="00E671E1" w:rsidP="00E671E1">
      <w:pPr>
        <w:jc w:val="both"/>
      </w:pPr>
      <w:r>
        <w:t xml:space="preserve">Veillée de prière : mardi 2 juillet à 19.30 h. et messe de sépulture mercredi 3 juillet à 14.30 h. à la chapelle de </w:t>
      </w:r>
      <w:proofErr w:type="spellStart"/>
      <w:r>
        <w:t>Kybourg</w:t>
      </w:r>
      <w:proofErr w:type="spellEnd"/>
      <w:r>
        <w:t xml:space="preserve"> 20</w:t>
      </w:r>
      <w:r w:rsidR="005B738C">
        <w:t>.</w:t>
      </w:r>
    </w:p>
    <w:p w:rsidR="00E671E1" w:rsidRDefault="00E671E1" w:rsidP="00E671E1">
      <w:pPr>
        <w:jc w:val="both"/>
      </w:pPr>
      <w:r>
        <w:t xml:space="preserve">Sr Tobia Rüttimann </w:t>
      </w:r>
      <w:proofErr w:type="gramStart"/>
      <w:r>
        <w:t>provinciale,  les</w:t>
      </w:r>
      <w:proofErr w:type="gramEnd"/>
      <w:r>
        <w:t xml:space="preserve"> Sœurs d’Ingenbohl, la famille, le personnel soignant</w:t>
      </w:r>
      <w:r w:rsidR="005B738C">
        <w:t>.</w:t>
      </w:r>
    </w:p>
    <w:p w:rsidR="00E671E1" w:rsidRDefault="00E671E1" w:rsidP="00E671E1">
      <w:pPr>
        <w:jc w:val="both"/>
      </w:pPr>
    </w:p>
    <w:p w:rsidR="00E671E1" w:rsidRDefault="00E671E1" w:rsidP="00E671E1">
      <w:pPr>
        <w:jc w:val="both"/>
      </w:pPr>
    </w:p>
    <w:p w:rsidR="00E671E1" w:rsidRDefault="00E671E1" w:rsidP="00E671E1">
      <w:pPr>
        <w:jc w:val="both"/>
      </w:pPr>
      <w:r>
        <w:lastRenderedPageBreak/>
        <w:t>………………..</w:t>
      </w:r>
    </w:p>
    <w:p w:rsidR="00E671E1" w:rsidRDefault="00E671E1" w:rsidP="00E671E1"/>
    <w:p w:rsidR="00E671E1" w:rsidRDefault="00E671E1" w:rsidP="00E671E1"/>
    <w:p w:rsidR="00E671E1" w:rsidRDefault="00E671E1" w:rsidP="00E671E1"/>
    <w:p w:rsidR="00744C52" w:rsidRDefault="00744C52"/>
    <w:sectPr w:rsidR="00744C5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C3"/>
    <w:rsid w:val="00306DC3"/>
    <w:rsid w:val="00361BF3"/>
    <w:rsid w:val="005B738C"/>
    <w:rsid w:val="006C5D26"/>
    <w:rsid w:val="00744C52"/>
    <w:rsid w:val="008F1848"/>
    <w:rsid w:val="00A90935"/>
    <w:rsid w:val="00E671E1"/>
    <w:rsid w:val="00E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178046-05A2-4DA5-8CC4-6A67C07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71E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90935"/>
    <w:pPr>
      <w:framePr w:w="7938" w:h="1985" w:hRule="exact" w:hSpace="141" w:wrap="auto" w:hAnchor="page" w:xAlign="center" w:yAlign="bottom"/>
      <w:suppressAutoHyphens w:val="0"/>
      <w:autoSpaceDN/>
      <w:spacing w:after="0" w:line="240" w:lineRule="auto"/>
      <w:ind w:left="2835"/>
      <w:textAlignment w:val="auto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Louise-Henri</dc:creator>
  <cp:keywords/>
  <dc:description/>
  <cp:lastModifiedBy>Dorothea Jaros</cp:lastModifiedBy>
  <cp:revision>2</cp:revision>
  <dcterms:created xsi:type="dcterms:W3CDTF">2019-07-01T14:21:00Z</dcterms:created>
  <dcterms:modified xsi:type="dcterms:W3CDTF">2019-07-01T14:21:00Z</dcterms:modified>
</cp:coreProperties>
</file>